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25FAB"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I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.РАЗДЕЛ:«ПОЯСНИТЕЛЬНАЯ ЗАПИСКА».</w:t>
      </w:r>
    </w:p>
    <w:p w14:paraId="7CA88658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054AC79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Курс: Чтение</w:t>
      </w:r>
    </w:p>
    <w:p w14:paraId="75B7A191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Образовательный уровень: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5-9 классы АООП для обучающихся с нарушением интеллекта(умственной отсталостью)</w:t>
      </w:r>
    </w:p>
    <w:p w14:paraId="05B13AD2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Разделы учебного плана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обязательная часть: 4 часа.Часть,формируемая участниками образовательных отношений:0</w:t>
      </w:r>
      <w:bookmarkStart w:id="0" w:name="_GoBack"/>
      <w:bookmarkEnd w:id="0"/>
    </w:p>
    <w:p w14:paraId="6DC46572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Количество учебных часов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на которое рассчитано календарно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данном году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Согласно учебного плана школы предмет «Чтение» в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8 классе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изучается в объеме 136 учебных часов из расчета 4 учебных часа в неделю. Календарно - тематическое планирование рассчитано на 136 часов .</w:t>
      </w:r>
    </w:p>
    <w:p w14:paraId="4D8AEB3C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Используемые программы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>Рабочая  программа по предмету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«Чтение» </w:t>
      </w:r>
      <w:r>
        <w:rPr>
          <w:rFonts w:hint="default" w:ascii="Times New Roman" w:hAnsi="Times New Roman" w:cs="Times New Roman"/>
          <w:sz w:val="24"/>
          <w:szCs w:val="24"/>
        </w:rPr>
        <w:t>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,реализуемых Российской академией образования по заказу Министерства образования и науки Российской Федерации.</w:t>
      </w:r>
    </w:p>
    <w:p w14:paraId="7CD5FD28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Вариант1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.,(Концепция ФГОС ОВЗ и АООП).Министерство образования и науки РФ.Пр от 19.12.2014г, № 1599.</w:t>
      </w:r>
      <w:r>
        <w:rPr>
          <w:rFonts w:hint="default" w:ascii="Times New Roman" w:hAnsi="Times New Roman" w:cs="Times New Roman"/>
          <w:sz w:val="24"/>
          <w:szCs w:val="24"/>
        </w:rPr>
        <w:t>Москва, «Просвещение»</w:t>
      </w:r>
    </w:p>
    <w:p w14:paraId="659DA9A5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</w:t>
      </w:r>
      <w:r>
        <w:rPr>
          <w:rFonts w:hint="default" w:ascii="Times New Roman" w:hAnsi="Times New Roman" w:cs="Times New Roman"/>
          <w:sz w:val="24"/>
          <w:szCs w:val="24"/>
        </w:rPr>
        <w:t>рограммы специальной (коррекционной) общеобразовательной школы для обучающихся с нарушением интеллекта (умственной отсталостью) 5-9 классы, сборник 1  под ред. В.В. Воронковой,(Москва «Владос»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составители: Воронкова В.В.,Перова М.Н.,Эк В.В.,Алышева Т.В.,Кмытюк Л.В.,Сивоглазов В.И.,Шевырева Т.В.,Лифанова Т.М.,Бородина О.И.,Мозговая В.М.,Казакова С.А.,Евтушенко И.В.,Грошенков И.А,</w:t>
      </w:r>
      <w:r>
        <w:rPr>
          <w:rFonts w:hint="default" w:ascii="Times New Roman" w:hAnsi="Times New Roman" w:cs="Times New Roman"/>
          <w:sz w:val="24"/>
          <w:szCs w:val="24"/>
        </w:rPr>
        <w:t xml:space="preserve"> рекомендованной Министерством общего и среднего образования Российской Федерации,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а..........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учебный год,</w:t>
      </w:r>
      <w:r>
        <w:rPr>
          <w:rFonts w:hint="default" w:ascii="Times New Roman" w:hAnsi="Times New Roman" w:cs="Times New Roman"/>
          <w:sz w:val="24"/>
          <w:szCs w:val="24"/>
        </w:rPr>
        <w:t xml:space="preserve">  переработана с учетом учебного плана.</w:t>
      </w:r>
    </w:p>
    <w:p w14:paraId="49677E29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6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.Изучение предмета « Профильный труд» на уровне основного общего образования направлено на достижение следующих целей:</w:t>
      </w:r>
    </w:p>
    <w:p w14:paraId="68CFC79C">
      <w:pPr>
        <w:numPr>
          <w:ilvl w:val="0"/>
          <w:numId w:val="2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направлении личностного развития:</w:t>
      </w:r>
    </w:p>
    <w:p w14:paraId="0C55F9D3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Осознавать себя как гражданина России, имеющ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определённые права и обязанности</w:t>
      </w:r>
    </w:p>
    <w:p w14:paraId="5104E770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Гордиться собственными школьными успехами и достижениями.</w:t>
      </w:r>
    </w:p>
    <w:p w14:paraId="2D7BAAB6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Эмоционально откликаться на произведения литературы, музыки, живописи и др. </w:t>
      </w:r>
    </w:p>
    <w:p w14:paraId="41940C30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Уважительно относиться к культурно-историческому наследию родного края и страны</w:t>
      </w:r>
    </w:p>
    <w:p w14:paraId="1DC2BE36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Вступать коммуникацию в разных ситуациях социального взаимодействия, слушать собеседника, вступать в диалог.</w:t>
      </w:r>
    </w:p>
    <w:p w14:paraId="0B80E303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Адекватно воспринимать окружающий мир, анализировать и давать эмоциональную оценку действительности, выстраивать последовательность событий. </w:t>
      </w:r>
    </w:p>
    <w:p w14:paraId="12628D98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Принимать и сохранять цели и учебные задачи.</w:t>
      </w:r>
    </w:p>
    <w:p w14:paraId="0AB6483C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Осуществлять взаимный контроль в совместной деятельности с учетом предложенных критериев, осуществлять самоконтроль в процессе деятельности по предложенным и с ней свою деятельность.</w:t>
      </w:r>
    </w:p>
    <w:p w14:paraId="1FCD2FC6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метапредметном направлении:</w:t>
      </w:r>
    </w:p>
    <w:p w14:paraId="13B0494E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познавательными универсальными учебными действиями</w:t>
      </w:r>
    </w:p>
    <w:p w14:paraId="538C2DB4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основных мыслительных операций</w:t>
      </w:r>
    </w:p>
    <w:p w14:paraId="109D179C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самостоятельно организовывать и оценивать свою -деятельность</w:t>
      </w:r>
    </w:p>
    <w:p w14:paraId="5182B40E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навыков сотрудничества</w:t>
      </w:r>
    </w:p>
    <w:p w14:paraId="7BC375AB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работать с информацией</w:t>
      </w:r>
    </w:p>
    <w:p w14:paraId="101DEBC1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связной устной речи и овладение коммуникативными универсальными учебными действиями</w:t>
      </w:r>
    </w:p>
    <w:p w14:paraId="26DC8B2F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умениями участвовать в совместной деятельности</w:t>
      </w:r>
    </w:p>
    <w:p w14:paraId="302B3C9C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регулятивными учебными действиями</w:t>
      </w:r>
    </w:p>
    <w:p w14:paraId="413314FB">
      <w:pPr>
        <w:pStyle w:val="5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Воспитывать интерес к чтению и формировать любовь к художественному слову, русской и современной литературе, устному народному творчеству.</w:t>
      </w:r>
    </w:p>
    <w:p w14:paraId="73E62449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 предметном направлении:</w:t>
      </w:r>
    </w:p>
    <w:p w14:paraId="4BE93DC1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-Формировать навыки чтения</w:t>
      </w:r>
    </w:p>
    <w:p w14:paraId="24624858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-Развивать интерес к чтению и расширять кругозор</w:t>
      </w:r>
    </w:p>
    <w:p w14:paraId="2350D038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-Формировать умение полноценно воспринимать разнообразные виды текстов и различать их специфику</w:t>
      </w:r>
    </w:p>
    <w:p w14:paraId="013A5E9A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-Развивать умение самостоятельно работать с книгой и выбирать нужный материал</w:t>
      </w:r>
    </w:p>
    <w:p w14:paraId="16807259">
      <w:pPr>
        <w:pStyle w:val="7"/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14:paraId="25BF8AE4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>
        <w:rPr>
          <w:rFonts w:hint="default" w:ascii="Times New Roman" w:hAnsi="Times New Roman" w:cs="Times New Roman"/>
          <w:b/>
          <w:sz w:val="24"/>
          <w:szCs w:val="24"/>
        </w:rPr>
        <w:t>коррекционная работа</w:t>
      </w:r>
      <w:r>
        <w:rPr>
          <w:rFonts w:hint="default" w:ascii="Times New Roman" w:hAnsi="Times New Roman" w:cs="Times New Roman"/>
          <w:sz w:val="24"/>
          <w:szCs w:val="24"/>
        </w:rPr>
        <w:t>, которая включает следующие направления.</w:t>
      </w:r>
    </w:p>
    <w:p w14:paraId="485D17C9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</w:p>
    <w:p w14:paraId="2DB62D10"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отдельных сторон психической деятельности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14:paraId="59E44AA7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различных видов мышления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>развитие наглядно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-образного мышления; </w:t>
      </w:r>
    </w:p>
    <w:p w14:paraId="47B86D88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развитие словесно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-логического мышления (умение видеть и устанавливать логические связи между предметами, явлениями и событиями). </w:t>
      </w:r>
    </w:p>
    <w:p w14:paraId="3642BBA4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основных мыслительных операций</w:t>
      </w:r>
      <w:r>
        <w:rPr>
          <w:rFonts w:hint="default" w:ascii="Times New Roman" w:hAnsi="Times New Roman" w:cs="Times New Roman"/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14:paraId="2F5D397F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нарушений в развитии эмоционально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-личностной сферы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14:paraId="4C03DDC5"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– развитие речи</w:t>
      </w:r>
      <w:r>
        <w:rPr>
          <w:rFonts w:hint="default" w:ascii="Times New Roman" w:hAnsi="Times New Roman" w:cs="Times New Roman"/>
          <w:bCs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14:paraId="666EF2E8">
      <w:pPr>
        <w:numPr>
          <w:ilvl w:val="0"/>
          <w:numId w:val="3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Используемая литература:</w:t>
      </w:r>
    </w:p>
    <w:p w14:paraId="07878337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Учебник по чтению для учащихся 8 классов специальных(коррекционных)образовательных учреждений 8 вида. Автор - составитель: Малышева З.Ф - М; Просвещение</w:t>
      </w:r>
    </w:p>
    <w:p w14:paraId="4725BEE7">
      <w:pPr>
        <w:pStyle w:val="8"/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eastAsia="Calibri" w:cs="Times New Roman"/>
          <w:b/>
          <w:sz w:val="24"/>
          <w:szCs w:val="24"/>
          <w:lang w:val="ru-RU" w:bidi="ar-SA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Программы специальных (коррекционных) образовательных учреждений 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 w:bidi="ar-SA"/>
        </w:rPr>
        <w:t>IIIV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 вида: 5-9 кл.: В 2 сб./ Под ред. В.В. Воронковой. -М.: Гуманитар. Изд. Центр ВЛАДОС,. - Сб.1- 224с.</w:t>
      </w:r>
    </w:p>
    <w:p w14:paraId="3DF4684F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Дополнительная литература:</w:t>
      </w:r>
    </w:p>
    <w:p w14:paraId="17C5E65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pacing w:before="0" w:beforeAutospacing="1" w:after="0" w:afterAutospacing="1"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>Р.И. Лалаева  Логопедическая работа в коррекционных классах. М.: Гуманитарное  издание центр ВЛАДОС (коррекционная педагогика).</w:t>
      </w:r>
    </w:p>
    <w:p w14:paraId="69D5933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pacing w:before="0" w:beforeAutospacing="1" w:after="0" w:afterAutospacing="1" w:line="360" w:lineRule="auto"/>
        <w:jc w:val="both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>Л.Н. Ефименкова  Коррекция устной и письменной речи учащихся начальных классов: пособие для логопедов. - М.: Гуманитарное издание центр ВЛАДОС (коррекционная педагогика).</w:t>
      </w:r>
    </w:p>
    <w:p w14:paraId="0E5E43B5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РАЗДЕЛ: «СОДЕРЖАНИЕ УЧЕБНОГО ПРЕДМЕТА ЧТЕНИЕ»</w:t>
      </w:r>
    </w:p>
    <w:p w14:paraId="3193B046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I. Устное народное творчество.</w:t>
      </w:r>
    </w:p>
    <w:p w14:paraId="70495E02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Сказки. Русская народная сказка "Волшебное кольцо".</w:t>
      </w:r>
    </w:p>
    <w:p w14:paraId="2263E116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Пословицы и поговорки.</w:t>
      </w:r>
    </w:p>
    <w:p w14:paraId="43F95D82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Баллады.</w:t>
      </w:r>
    </w:p>
    <w:p w14:paraId="7108AFF4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В. А. Жуковский «Перчатка», И. З. Суриков «Нашла коса на камень»</w:t>
      </w:r>
    </w:p>
    <w:p w14:paraId="485191A6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Былины. Былина «Садко»(отрывок)</w:t>
      </w:r>
    </w:p>
    <w:p w14:paraId="404B43AB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Урок внеклассного чтения «Любимые сказки школьников». Просмотр фильма-сказки на выбор.</w:t>
      </w:r>
    </w:p>
    <w:p w14:paraId="38F66415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II.Произведения русских писателей XIX века.</w:t>
      </w:r>
    </w:p>
    <w:p w14:paraId="7649C67F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А. С. Пушкин.</w:t>
      </w:r>
    </w:p>
    <w:p w14:paraId="0A41266B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Биографические сведения.</w:t>
      </w:r>
    </w:p>
    <w:p w14:paraId="767DE271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М.Я.Басина «Публичное испытание», И.И.Пущин «записки о Пушкине», А. С. Пушкин, "Цветок", "Я памятник себе воздвиг нерукотворный", Во глубине сибирских руд», «Зимнее утро», «И.И.Пущину», «Няне». Любовная лирика «Сожженое письмо», «Я вас любил». Сказка «Сказка о попе и работнике его Балде» Просмотр мультфильма «Сказка о попе и работнике его Балде» по мотивам сказки А.С.Пушкина.</w:t>
      </w:r>
    </w:p>
    <w:p w14:paraId="104920CC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Урок внеклассного чтения. С.Т.Аксаков «Аленький цветочек».</w:t>
      </w:r>
    </w:p>
    <w:p w14:paraId="17641F2D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М. Ю. Лермонтов.</w:t>
      </w:r>
    </w:p>
    <w:p w14:paraId="501C12D5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Биографические сведения.</w:t>
      </w:r>
    </w:p>
    <w:p w14:paraId="5087578F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Стихотворение "Смерть поэта", "Родина", «Парус», «Сосна». Отрывки из поэмы «Песня про царя Ивана Васильевича, молодого опричника и удалого купца Калашникова»</w:t>
      </w:r>
    </w:p>
    <w:p w14:paraId="43569CC7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Вспоминаем прочитанное. Проверка техники чтения.</w:t>
      </w:r>
    </w:p>
    <w:p w14:paraId="6159CD98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И. А. Крылов.</w:t>
      </w:r>
    </w:p>
    <w:p w14:paraId="5C36D12E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Биографические сведения.</w:t>
      </w:r>
    </w:p>
    <w:p w14:paraId="084E5F7E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Жанр басни. Особенности басен Крылова.</w:t>
      </w:r>
    </w:p>
    <w:p w14:paraId="6EBFB2EB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И. А. Крылов "Волк на псарне", "Осел и соловей", «Муха и пчела». Урок внеклассного чтения. Викторина по басням И.А. Крылова.</w:t>
      </w:r>
    </w:p>
    <w:p w14:paraId="41DC0669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Н. А. Некрасов.</w:t>
      </w:r>
    </w:p>
    <w:p w14:paraId="173EC82B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Биографические сведения.</w:t>
      </w:r>
    </w:p>
    <w:p w14:paraId="2C889654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Н. А. Некрасов "Размышления у парадного подъезда"(отрывок), "В полном разгаре страда деревенская", отрывок из поэмы «Мороз, Красный нос», «Русские женщины».</w:t>
      </w:r>
    </w:p>
    <w:p w14:paraId="1178B37E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И.С. Никитин</w:t>
      </w:r>
    </w:p>
    <w:p w14:paraId="5276AE05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Биографические сведения.</w:t>
      </w:r>
    </w:p>
    <w:p w14:paraId="427571D7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Стихотворение «Русь» (отрывок),стихотворение «Утро на берегу озера».</w:t>
      </w:r>
    </w:p>
    <w:p w14:paraId="03B24C76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Урок внеклассного чтения «Н. А. Некрасов «Крестьянские дети».</w:t>
      </w:r>
    </w:p>
    <w:p w14:paraId="0FF10ECA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И. С. Тургенев.</w:t>
      </w:r>
    </w:p>
    <w:p w14:paraId="247AED96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Биографическая справка.</w:t>
      </w:r>
    </w:p>
    <w:p w14:paraId="4D2A5026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И. С. Тургенев «Муму». Проверка техники чтения.</w:t>
      </w:r>
    </w:p>
    <w:p w14:paraId="67595D82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Л. Н. Толстой.</w:t>
      </w:r>
    </w:p>
    <w:p w14:paraId="7DD4BA84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Биографические сведения. «После бала» (в сокращении).</w:t>
      </w:r>
    </w:p>
    <w:p w14:paraId="4D5A0DD0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III.Произведения русских писателей 1-й половины XX века</w:t>
      </w:r>
    </w:p>
    <w:p w14:paraId="4EF21220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А. П. Чехов.</w:t>
      </w:r>
    </w:p>
    <w:p w14:paraId="388987B0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Биографические сведения. «Лошадиная фамилия».</w:t>
      </w:r>
    </w:p>
    <w:p w14:paraId="16A2B819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В. Г. Короленко</w:t>
      </w:r>
    </w:p>
    <w:p w14:paraId="0EC08DD1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«Слепой музыкант» (отрывки). Просмотр фильма по повести Короленко «Слепой музыкант»</w:t>
      </w:r>
    </w:p>
    <w:p w14:paraId="67EDA061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Урок внеклассного чтения. «У книжной полки»</w:t>
      </w:r>
    </w:p>
    <w:p w14:paraId="35DFFE64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М. Горький.</w:t>
      </w:r>
    </w:p>
    <w:p w14:paraId="1C159DC6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Биографическая справка. Отрывок из повести «Макар Чудра»</w:t>
      </w:r>
    </w:p>
    <w:p w14:paraId="130F108D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С. А. Есенин.</w:t>
      </w:r>
    </w:p>
    <w:p w14:paraId="68CAE4AA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Биографические сведения. «Спит ковыль…», «Пороша», «Отговорила роща золотая...»</w:t>
      </w:r>
    </w:p>
    <w:p w14:paraId="3CFC87AA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А. П. Платонов.</w:t>
      </w:r>
    </w:p>
    <w:p w14:paraId="1144841D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Биографичечская справка. «Разноцветная бабочка»</w:t>
      </w:r>
    </w:p>
    <w:p w14:paraId="499C2FA6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А. Н. Толстой.</w:t>
      </w:r>
    </w:p>
    <w:p w14:paraId="49AA9EFF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Биографические сведения. «Русский характер».</w:t>
      </w:r>
    </w:p>
    <w:p w14:paraId="2C1D08E5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Н. А. Заболоцкий.</w:t>
      </w:r>
    </w:p>
    <w:p w14:paraId="0259BEAA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Биографическая справка. «Некрасивая девочка»</w:t>
      </w:r>
    </w:p>
    <w:p w14:paraId="66EC28F8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Урок внеклассного чтения «"Стихи С. А. Есенина".»</w:t>
      </w:r>
    </w:p>
    <w:p w14:paraId="1C68AFC2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IV.Произведения русских писателей 2-й половины XX века.</w:t>
      </w:r>
    </w:p>
    <w:p w14:paraId="2ABB1647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К .Г. Паустовский.</w:t>
      </w:r>
    </w:p>
    <w:p w14:paraId="68E3D9FF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Биографическая справка. «Телеграмма»</w:t>
      </w:r>
    </w:p>
    <w:p w14:paraId="139FF072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Вспоминаем прочитанное. Проверка техники чтения.</w:t>
      </w:r>
    </w:p>
    <w:p w14:paraId="45D049F0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Р. И. Фраерман.</w:t>
      </w:r>
    </w:p>
    <w:p w14:paraId="3E20BAFE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Биографическая справка. «Дикая собака Динго, или Повесть о первой любви» (отрывки).</w:t>
      </w:r>
    </w:p>
    <w:p w14:paraId="59CA5C7D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Л. А.  Кассиль.</w:t>
      </w:r>
    </w:p>
    <w:p w14:paraId="34E1F4BF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Биографическая справка. «Пекины бутсы».</w:t>
      </w:r>
    </w:p>
    <w:p w14:paraId="14DB9418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А. Т. Твардовский.</w:t>
      </w:r>
    </w:p>
    <w:p w14:paraId="23C10C93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Биографическая справка. Отрывки из поэмы «Василий Теркин».</w:t>
      </w:r>
    </w:p>
    <w:p w14:paraId="727E9D01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Библиотечный урок.</w:t>
      </w:r>
    </w:p>
    <w:p w14:paraId="142291B1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В. М. Шукшин.</w:t>
      </w:r>
    </w:p>
    <w:p w14:paraId="6A3F2657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Биографическая справка. «Гринька Малюгин».</w:t>
      </w:r>
    </w:p>
    <w:p w14:paraId="0A9D6974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В. П. Астафьев.</w:t>
      </w:r>
    </w:p>
    <w:p w14:paraId="28ED94D4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Биографическая справка. "Далекая и близкая сказка".</w:t>
      </w:r>
    </w:p>
    <w:p w14:paraId="3C2B0E53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Урок внеклассного чтения. Произведения о войне.</w:t>
      </w:r>
    </w:p>
    <w:p w14:paraId="447379DD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Р. П. Погодин.</w:t>
      </w:r>
    </w:p>
    <w:p w14:paraId="442D2D95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Биографическая справка. "Альфред".</w:t>
      </w:r>
    </w:p>
    <w:p w14:paraId="26609F25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А. А. Суриков.</w:t>
      </w:r>
    </w:p>
    <w:p w14:paraId="06DDF3B5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Биографическая справка. «Родина»</w:t>
      </w:r>
    </w:p>
    <w:p w14:paraId="7D4C7CC8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Вспоминаем прочитанное. Проверка техники чтения.</w:t>
      </w:r>
    </w:p>
    <w:p w14:paraId="6C535162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РАЗДЕЛ «ПЛАНИРУЕМЫЕ РЕЗУЛЬТАТЫ ОСВОЕНИЯ УЧЕБНОГО ПРЕДМЕТА «ЧТЕНИЕ»</w:t>
      </w:r>
    </w:p>
    <w:p w14:paraId="386B1549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А) Предметные(Минимальный уровень)</w:t>
      </w:r>
    </w:p>
    <w:p w14:paraId="282565EE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FF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Ученик н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аучится в 8 классе:</w:t>
      </w:r>
    </w:p>
    <w:p w14:paraId="2817694F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FF0000"/>
          <w:sz w:val="24"/>
          <w:szCs w:val="24"/>
          <w:lang w:val="ru-RU"/>
        </w:rPr>
      </w:pPr>
    </w:p>
    <w:p w14:paraId="043198F6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-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>Составл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ять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 xml:space="preserve"> отзыв о книге.</w:t>
      </w:r>
    </w:p>
    <w:p w14:paraId="01E61A88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FF0000"/>
          <w:sz w:val="24"/>
          <w:szCs w:val="24"/>
          <w:lang w:val="ru-RU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-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читать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 xml:space="preserve"> стат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ьи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 xml:space="preserve"> на одну тему из пе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softHyphen/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 xml:space="preserve">риодической печати для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-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>обсуждения,оце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нивать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 xml:space="preserve"> обсужда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емые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 xml:space="preserve"> событи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я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> (с помощью учителя).</w:t>
      </w:r>
    </w:p>
    <w:p w14:paraId="1E7166C6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-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р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>абот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ать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 xml:space="preserve"> над средствами языковой выразительно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softHyphen/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>сти. Различ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ать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 xml:space="preserve"> оттенк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и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 xml:space="preserve"> значений слов в тексте.</w:t>
      </w:r>
    </w:p>
    <w:p w14:paraId="4B4C1025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 xml:space="preserve">рассказывать об основных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>сведени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  <w:lang w:val="ru-RU"/>
        </w:rPr>
        <w:t>ях из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9FAFA"/>
        </w:rPr>
        <w:t xml:space="preserve">  жизни писателей.</w:t>
      </w:r>
    </w:p>
    <w:p w14:paraId="5DF22FA7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-определ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ять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тем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произведения (после предварительной подготовки и под руководством учителя) </w:t>
      </w:r>
    </w:p>
    <w:p w14:paraId="53089D4B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-отве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чать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на вопросы учителя (после предварительной обработки)</w:t>
      </w:r>
    </w:p>
    <w:p w14:paraId="2BE4941B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-учас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твовать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в коллективном составлении плана под руководством учителя</w:t>
      </w:r>
    </w:p>
    <w:p w14:paraId="096CB314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-устан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авливать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последовательност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событий в произведении (под руководством учителя)</w:t>
      </w:r>
    </w:p>
    <w:p w14:paraId="06ED5FC5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-пересказ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ывать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отдельны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част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произведения, доступные по изображаемым событиям по плану </w:t>
      </w:r>
    </w:p>
    <w:p w14:paraId="5D117AC0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-определ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ять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главных и второстепенных героев произведения -выражение своего отношения к поступкам героев и событиям (с помощью учителя);</w:t>
      </w:r>
    </w:p>
    <w:p w14:paraId="37B21AD3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-находить в тексте незнакомые слова, учиться объяснять их, опираясь на текст (с помощью учителя);</w:t>
      </w:r>
    </w:p>
    <w:p w14:paraId="4E609A92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-заучива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стихотворени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я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 наизусть (объём текста с учетом особенностей учеников);</w:t>
      </w:r>
    </w:p>
    <w:p w14:paraId="5DA98606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-участвовать в уроках внеклассного чтения, выполняя доступные задания по прочитанному тексту.</w:t>
      </w:r>
    </w:p>
    <w:p w14:paraId="0C9B3478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статочный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уровень </w:t>
      </w:r>
    </w:p>
    <w:p w14:paraId="7D22321B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-читать «про себя» доступные по содержанию тексты;</w:t>
      </w:r>
    </w:p>
    <w:p w14:paraId="57092B01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-отве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чать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на вопросы учителя по содержанию прочитанного словами автора и своими словами</w:t>
      </w:r>
    </w:p>
    <w:p w14:paraId="410A82E8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-определ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ять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темы художественного произведения (под руководством учителя)</w:t>
      </w:r>
    </w:p>
    <w:p w14:paraId="1FAB5BAB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-выдел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ять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глав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ную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мысл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произведения (под руководством учителя); </w:t>
      </w:r>
    </w:p>
    <w:p w14:paraId="09849CB3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-дел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на части несложн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ый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по структуре и содержанию текст под руководством учителя);</w:t>
      </w:r>
    </w:p>
    <w:p w14:paraId="46B792C6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-выб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ирать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заголов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к пунктам плана из нескольких предложенных;</w:t>
      </w:r>
    </w:p>
    <w:p w14:paraId="1C9F74ED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-различ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ать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главных и второстепенных героев произведения (после предварительной подготовки) </w:t>
      </w:r>
    </w:p>
    <w:p w14:paraId="35A14784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-давать характеристику главным действующим лицам, оценивать их поступки, обосновывая свое отношение к ним;</w:t>
      </w:r>
    </w:p>
    <w:p w14:paraId="6443C7FC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-пересказывать содержание прочитанного, используя слова и выражения, взятые из текста; </w:t>
      </w:r>
    </w:p>
    <w:p w14:paraId="53C44AFE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-определ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ять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собственно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отношени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е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к поступкам героев (героя); </w:t>
      </w:r>
    </w:p>
    <w:p w14:paraId="320779C1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-делить текст на части по данному плану или составлять план к выделенным частям текста;</w:t>
      </w:r>
    </w:p>
    <w:p w14:paraId="3028AF6C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-ставить вопросы к тексту; </w:t>
      </w:r>
    </w:p>
    <w:p w14:paraId="0C98DC03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-нахо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дить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в тексте незнакомы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слов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и выражени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я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, объясн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ять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их значени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с помощью учителя;</w:t>
      </w:r>
    </w:p>
    <w:p w14:paraId="7E95C2D4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-выделять незнакомые слова и давать им объяснение (с помощью учителя);</w:t>
      </w:r>
    </w:p>
    <w:p w14:paraId="5F6357BA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-выучить наизусть 10 стихотворений и прозаический отрывок; </w:t>
      </w:r>
    </w:p>
    <w:p w14:paraId="6F047F5F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-читать внеклассную литературу, в том числе отдельные статьи из периодической печати.</w:t>
      </w:r>
    </w:p>
    <w:p w14:paraId="15E83C50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- самостоятельно ч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итать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небольши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по объему и несложны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по содержанию произведени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я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для внеклассного чтения, выполн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ять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посильны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задани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135E276B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3A8D056">
      <w:pPr>
        <w:pStyle w:val="5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056944D8">
      <w:pPr>
        <w:spacing w:after="0" w:line="36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BF387B9">
      <w:pPr>
        <w:shd w:val="clear" w:color="auto" w:fill="FFFFFF"/>
        <w:spacing w:line="360" w:lineRule="auto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  <w:t xml:space="preserve">Метапредметными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результатами изучения письма и развития речи являются:</w:t>
      </w:r>
    </w:p>
    <w:p w14:paraId="30768946">
      <w:pPr>
        <w:pStyle w:val="4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Регулятивные учебные действия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15340C31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Принимать и сохранять цели и учебные задачи, осуществлять коллективный поиск средств их осуществления.</w:t>
      </w:r>
    </w:p>
    <w:p w14:paraId="4C25A542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Действовать на основе разных видов инструкций для решения практических и учебных задач. </w:t>
      </w:r>
    </w:p>
    <w:p w14:paraId="4C6E3CCA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Осуществлять взаимный контроль в совместной деятельности с учетом предложенных критериев.</w:t>
      </w:r>
    </w:p>
    <w:p w14:paraId="4F9407F6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Осуществлять самоконтроль в процессе деятельности по предложенным и с ней свою деятельность. </w:t>
      </w:r>
    </w:p>
    <w:p w14:paraId="4FC4B941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Познавательные учебные действия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: </w:t>
      </w:r>
    </w:p>
    <w:p w14:paraId="30C5C173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Адекватно воспринимать окружающий мир, анализировать и давать эмоциональную оценку действительности, выстраивать последовательность событий</w:t>
      </w:r>
    </w:p>
    <w:p w14:paraId="4CB03EDE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Использовать в учебной и практической деятельности некоторые межпредметные знания, отражающие несложные, доступные связи и отношения между объектами и процессами.</w:t>
      </w:r>
    </w:p>
    <w:p w14:paraId="25CA6E73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Делать обобщения, анализ, синтез, сравнивать, классифицировать; устанавливать элементарные аналогии, закономерности, причинно-следственные связи на наглядном, доступном 9 вербальном материале, основе практической деятельности в соответствии с индивидуальными возможностями.</w:t>
      </w:r>
    </w:p>
    <w:p w14:paraId="7901F0BE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 Коммуникативные учебные действия: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</w:p>
    <w:p w14:paraId="58B54A52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Вступать коммуникацию в разных ситуациях социального взаимодействия (учебных, трудовых, бытовых и др.);</w:t>
      </w:r>
    </w:p>
    <w:p w14:paraId="189C0093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Слушать собеседника, вступать в диалог, использовать разные виды делового письма</w:t>
      </w:r>
    </w:p>
    <w:p w14:paraId="059E483D">
      <w:pPr>
        <w:pStyle w:val="4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Самостоятельно получать информацию из различных видов источников </w:t>
      </w:r>
    </w:p>
    <w:p w14:paraId="5277CFA5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B099867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</w:p>
    <w:p w14:paraId="2213DA2C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B7727"/>
    <w:multiLevelType w:val="singleLevel"/>
    <w:tmpl w:val="857B7727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77A4A2"/>
    <w:multiLevelType w:val="singleLevel"/>
    <w:tmpl w:val="BA77A4A2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7BB3F134"/>
    <w:multiLevelType w:val="singleLevel"/>
    <w:tmpl w:val="7BB3F13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666489"/>
    <w:rsid w:val="16C002BE"/>
    <w:rsid w:val="1DA3285C"/>
    <w:rsid w:val="27D522B9"/>
    <w:rsid w:val="321C5E7A"/>
    <w:rsid w:val="4CA66776"/>
    <w:rsid w:val="55666489"/>
    <w:rsid w:val="5E8D50AC"/>
    <w:rsid w:val="62FD4399"/>
    <w:rsid w:val="692755D1"/>
    <w:rsid w:val="6CDC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бычный (веб)1"/>
    <w:basedOn w:val="1"/>
    <w:semiHidden/>
    <w:qFormat/>
    <w:uiPriority w:val="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5">
    <w:name w:val="Обычный (веб)11"/>
    <w:basedOn w:val="1"/>
    <w:semiHidden/>
    <w:qFormat/>
    <w:uiPriority w:val="0"/>
    <w:rPr>
      <w:rFonts w:eastAsia="Times New Roman"/>
    </w:rPr>
  </w:style>
  <w:style w:type="paragraph" w:customStyle="1" w:styleId="6">
    <w:name w:val="Обычный (веб)2"/>
    <w:basedOn w:val="1"/>
    <w:semiHidden/>
    <w:qFormat/>
    <w:uiPriority w:val="0"/>
    <w:rPr>
      <w:rFonts w:eastAsia="Times New Roman"/>
    </w:rPr>
  </w:style>
  <w:style w:type="paragraph" w:styleId="7">
    <w:name w:val="No Spacing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paragraph" w:styleId="8">
    <w:name w:val="List Paragraph"/>
    <w:basedOn w:val="1"/>
    <w:qFormat/>
    <w:uiPriority w:val="34"/>
    <w:pPr>
      <w:spacing w:line="252" w:lineRule="auto"/>
      <w:ind w:left="720"/>
      <w:contextualSpacing/>
    </w:pPr>
    <w:rPr>
      <w:rFonts w:asciiTheme="majorHAnsi" w:hAnsiTheme="majorHAnsi" w:eastAsiaTheme="majorEastAsia" w:cstheme="majorBidi"/>
      <w:lang w:val="en-US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2021-02-18T17:54:00Z</dcterms:created>
  <dc:creator>user</dc:creator>
  <cp:lastModifiedBy>user</cp:lastModifiedBy>
  <dcterms:modified xsi:type="dcterms:W3CDTF">2024-10-05T10:57:49Z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1049-12.2.0.18586</vt:lpwstr>
  </property>
  <property fmtid="{D5CDD505-2E9C-101B-9397-08002B2CF9AE}" pid="3" name="ICV">
    <vt:lpwstr>994F5AFC1F6C4CAE98619C369903E899_12</vt:lpwstr>
  </property>
</Properties>
</file>